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E5C" w:rsidP="00BF6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A75E5C" w:rsidRDefault="00A75E5C" w:rsidP="00BF6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вступлению школы в проект </w:t>
      </w:r>
    </w:p>
    <w:p w:rsidR="00A75E5C" w:rsidRDefault="00A75E5C" w:rsidP="00BF6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«Сеть ассоциированных школ ЮНЕСКО»</w:t>
      </w:r>
    </w:p>
    <w:p w:rsidR="00A75E5C" w:rsidRDefault="00A75E5C" w:rsidP="00BF6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E5C" w:rsidRDefault="00A75E5C" w:rsidP="00A75E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подает заявление за подписью директора школы и с печатью школы по установленной форме (прилагается). Отсканированная копия заявления в электронном виде направляется на адрес </w:t>
      </w:r>
      <w:hyperlink r:id="rId5" w:history="1">
        <w:r w:rsidRPr="00E05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balabanovaie</w:t>
        </w:r>
        <w:r w:rsidRPr="00A75E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05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75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05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75E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Оригинал заявления хранится в школе.</w:t>
      </w:r>
    </w:p>
    <w:p w:rsidR="00B14632" w:rsidRDefault="00B14632" w:rsidP="00B14632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A75E5C" w:rsidRDefault="00A75E5C" w:rsidP="00A75E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 план мероприятий по тематике ЮНЕСКО на текущий учебный год и отчет о проведенных мероприятиях за прошедший учебный год. </w:t>
      </w:r>
    </w:p>
    <w:p w:rsidR="00B14632" w:rsidRDefault="00B14632" w:rsidP="00B146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14632">
        <w:rPr>
          <w:b/>
          <w:sz w:val="28"/>
          <w:szCs w:val="28"/>
        </w:rPr>
        <w:t>Ч</w:t>
      </w:r>
      <w:r w:rsidRPr="00172721">
        <w:rPr>
          <w:b/>
          <w:sz w:val="28"/>
          <w:szCs w:val="28"/>
        </w:rPr>
        <w:t xml:space="preserve">етыре </w:t>
      </w:r>
      <w:proofErr w:type="gramStart"/>
      <w:r w:rsidRPr="00172721">
        <w:rPr>
          <w:b/>
          <w:sz w:val="28"/>
          <w:szCs w:val="28"/>
        </w:rPr>
        <w:t>основные</w:t>
      </w:r>
      <w:proofErr w:type="gramEnd"/>
      <w:r w:rsidRPr="00172721">
        <w:rPr>
          <w:b/>
          <w:sz w:val="28"/>
          <w:szCs w:val="28"/>
        </w:rPr>
        <w:t xml:space="preserve"> направления ПАШ</w:t>
      </w:r>
      <w:r>
        <w:rPr>
          <w:b/>
          <w:sz w:val="28"/>
          <w:szCs w:val="28"/>
        </w:rPr>
        <w:t>:</w:t>
      </w:r>
    </w:p>
    <w:p w:rsidR="00B14632" w:rsidRPr="00172721" w:rsidRDefault="00B14632" w:rsidP="00B14632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721">
        <w:rPr>
          <w:sz w:val="28"/>
          <w:szCs w:val="28"/>
        </w:rPr>
        <w:t>Распростране</w:t>
      </w:r>
      <w:r>
        <w:rPr>
          <w:sz w:val="28"/>
          <w:szCs w:val="28"/>
        </w:rPr>
        <w:t>ние информации об ООН и ЮНЕСКО.</w:t>
      </w:r>
    </w:p>
    <w:p w:rsidR="00B14632" w:rsidRPr="00172721" w:rsidRDefault="00B14632" w:rsidP="00B14632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721">
        <w:rPr>
          <w:sz w:val="28"/>
          <w:szCs w:val="28"/>
        </w:rPr>
        <w:t>Эко</w:t>
      </w:r>
      <w:r>
        <w:rPr>
          <w:sz w:val="28"/>
          <w:szCs w:val="28"/>
        </w:rPr>
        <w:t>логия, охрана окружающей среды.</w:t>
      </w:r>
    </w:p>
    <w:p w:rsidR="00B14632" w:rsidRPr="00172721" w:rsidRDefault="00B14632" w:rsidP="00B14632">
      <w:pPr>
        <w:pStyle w:val="3"/>
        <w:spacing w:before="0" w:beforeAutospacing="0" w:after="0" w:afterAutospacing="0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72721">
        <w:rPr>
          <w:b w:val="0"/>
          <w:sz w:val="28"/>
          <w:szCs w:val="28"/>
        </w:rPr>
        <w:t>Изучение всемирного кул</w:t>
      </w:r>
      <w:r>
        <w:rPr>
          <w:b w:val="0"/>
          <w:sz w:val="28"/>
          <w:szCs w:val="28"/>
        </w:rPr>
        <w:t>ьтурного и природного наследия.</w:t>
      </w:r>
    </w:p>
    <w:p w:rsidR="00B14632" w:rsidRPr="00172721" w:rsidRDefault="00B14632" w:rsidP="00B14632">
      <w:pPr>
        <w:pStyle w:val="3"/>
        <w:spacing w:before="0" w:beforeAutospacing="0" w:after="0" w:afterAutospacing="0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72721">
        <w:rPr>
          <w:b w:val="0"/>
          <w:sz w:val="28"/>
          <w:szCs w:val="28"/>
        </w:rPr>
        <w:t>Права человека, права ребенка, демократия</w:t>
      </w:r>
      <w:r>
        <w:rPr>
          <w:b w:val="0"/>
          <w:sz w:val="28"/>
          <w:szCs w:val="28"/>
        </w:rPr>
        <w:t>, ненасилие.</w:t>
      </w:r>
    </w:p>
    <w:p w:rsidR="00B14632" w:rsidRDefault="00B14632" w:rsidP="00B1463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другой направленности в план и отчет включать не стоит.</w:t>
      </w:r>
    </w:p>
    <w:p w:rsidR="00E2787D" w:rsidRDefault="00E2787D" w:rsidP="00E2787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6699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подается ежегодно до 31 мая в форме таблицы:</w:t>
      </w:r>
    </w:p>
    <w:tbl>
      <w:tblPr>
        <w:tblStyle w:val="a6"/>
        <w:tblW w:w="0" w:type="auto"/>
        <w:tblLook w:val="04A0"/>
      </w:tblPr>
      <w:tblGrid>
        <w:gridCol w:w="1951"/>
        <w:gridCol w:w="3119"/>
        <w:gridCol w:w="2108"/>
        <w:gridCol w:w="2393"/>
      </w:tblGrid>
      <w:tr w:rsidR="00E2787D" w:rsidTr="00A326BD">
        <w:tc>
          <w:tcPr>
            <w:tcW w:w="1951" w:type="dxa"/>
          </w:tcPr>
          <w:p w:rsidR="00E2787D" w:rsidRPr="00E2787D" w:rsidRDefault="00E2787D" w:rsidP="001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2787D" w:rsidRPr="00E2787D" w:rsidRDefault="00E2787D" w:rsidP="001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</w:tcPr>
          <w:p w:rsidR="00E2787D" w:rsidRPr="00E2787D" w:rsidRDefault="00E2787D" w:rsidP="001021FF">
            <w:pPr>
              <w:ind w:left="87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2787D" w:rsidRPr="00E2787D" w:rsidRDefault="003637C7" w:rsidP="001021FF">
            <w:pPr>
              <w:ind w:left="87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787D" w:rsidRPr="00E2787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краткое содержание</w:t>
            </w:r>
          </w:p>
        </w:tc>
        <w:tc>
          <w:tcPr>
            <w:tcW w:w="2108" w:type="dxa"/>
          </w:tcPr>
          <w:p w:rsidR="00E2787D" w:rsidRPr="00E2787D" w:rsidRDefault="00E2787D" w:rsidP="001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E2787D" w:rsidRPr="00E2787D" w:rsidRDefault="00E2787D" w:rsidP="001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2787D" w:rsidRPr="00E2787D" w:rsidRDefault="00E2787D" w:rsidP="0010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E2787D" w:rsidRPr="00E2787D" w:rsidRDefault="00E2787D" w:rsidP="0010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</w:t>
            </w:r>
          </w:p>
        </w:tc>
      </w:tr>
      <w:tr w:rsidR="00E2787D" w:rsidTr="00A326BD">
        <w:tc>
          <w:tcPr>
            <w:tcW w:w="1951" w:type="dxa"/>
          </w:tcPr>
          <w:p w:rsidR="00E2787D" w:rsidRDefault="00E2787D" w:rsidP="00E2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787D" w:rsidRPr="007664F5" w:rsidRDefault="007664F5" w:rsidP="00E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F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B5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64F5" w:rsidRPr="007664F5" w:rsidRDefault="007664F5" w:rsidP="00E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F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5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64F5" w:rsidRDefault="007664F5" w:rsidP="00E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F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B5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64F5" w:rsidRPr="007664F5" w:rsidRDefault="007664F5" w:rsidP="00E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(какие классы, учителя, родители, общественность примут участие; что будут делать</w:t>
            </w:r>
            <w:r w:rsidR="00B51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4F5" w:rsidRDefault="007664F5" w:rsidP="00E2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proofErr w:type="gramStart"/>
            <w:r w:rsidRPr="007664F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="00B51DA2">
              <w:rPr>
                <w:rFonts w:ascii="Times New Roman" w:hAnsi="Times New Roman" w:cs="Times New Roman"/>
                <w:sz w:val="24"/>
                <w:szCs w:val="24"/>
              </w:rPr>
              <w:t>: какие знания, умения, навыки приобретут участники</w:t>
            </w:r>
          </w:p>
        </w:tc>
        <w:tc>
          <w:tcPr>
            <w:tcW w:w="2108" w:type="dxa"/>
          </w:tcPr>
          <w:p w:rsidR="00E2787D" w:rsidRPr="00E2787D" w:rsidRDefault="00E2787D" w:rsidP="00E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787D" w:rsidRPr="00E2787D" w:rsidRDefault="00E2787D" w:rsidP="00E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787D" w:rsidRPr="00E2787D" w:rsidRDefault="00E2787D" w:rsidP="00E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787D" w:rsidRDefault="00E2787D" w:rsidP="00E2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87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E2787D" w:rsidRDefault="00E2787D" w:rsidP="00E2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853" w:rsidRDefault="00E70853" w:rsidP="00E7085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7496" w:rsidRDefault="00E70853" w:rsidP="00E7085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должны присутствовать мероприятия, посвященные </w:t>
      </w:r>
      <w:r w:rsidRPr="00966990">
        <w:rPr>
          <w:rFonts w:ascii="Times New Roman" w:hAnsi="Times New Roman" w:cs="Times New Roman"/>
          <w:sz w:val="28"/>
          <w:szCs w:val="28"/>
          <w:u w:val="single"/>
        </w:rPr>
        <w:t>датам ООН и ЮНЕСКО</w:t>
      </w:r>
      <w:r>
        <w:rPr>
          <w:rFonts w:ascii="Times New Roman" w:hAnsi="Times New Roman" w:cs="Times New Roman"/>
          <w:sz w:val="28"/>
          <w:szCs w:val="28"/>
        </w:rPr>
        <w:t xml:space="preserve"> (это международные Дни, Недели, Годы, Десятилетия ООН и ЮНЕСКО – например, Международн</w:t>
      </w:r>
      <w:r w:rsidR="002A74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A7496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Мира 21 сентября,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Международн</w:t>
      </w:r>
      <w:r w:rsidR="002A7496">
        <w:rPr>
          <w:rFonts w:ascii="Times New Roman" w:eastAsia="Times New Roman" w:hAnsi="Times New Roman" w:cs="Times New Roman"/>
          <w:color w:val="222222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 Водного Сотрудничества 2013, </w:t>
      </w:r>
      <w:r w:rsidRPr="00F44779">
        <w:rPr>
          <w:rFonts w:ascii="Times New Roman" w:hAnsi="Times New Roman"/>
          <w:sz w:val="28"/>
          <w:szCs w:val="28"/>
        </w:rPr>
        <w:t>2-</w:t>
      </w:r>
      <w:r w:rsidR="002A7496">
        <w:rPr>
          <w:rFonts w:ascii="Times New Roman" w:hAnsi="Times New Roman"/>
          <w:sz w:val="28"/>
          <w:szCs w:val="28"/>
        </w:rPr>
        <w:t>ое</w:t>
      </w:r>
      <w:r w:rsidRPr="00F44779">
        <w:rPr>
          <w:rFonts w:ascii="Times New Roman" w:hAnsi="Times New Roman"/>
          <w:sz w:val="28"/>
          <w:szCs w:val="28"/>
        </w:rPr>
        <w:t xml:space="preserve"> Международно</w:t>
      </w:r>
      <w:r w:rsidR="002A7496">
        <w:rPr>
          <w:rFonts w:ascii="Times New Roman" w:hAnsi="Times New Roman"/>
          <w:sz w:val="28"/>
          <w:szCs w:val="28"/>
        </w:rPr>
        <w:t>е</w:t>
      </w:r>
      <w:r w:rsidRPr="00F44779">
        <w:rPr>
          <w:rFonts w:ascii="Times New Roman" w:hAnsi="Times New Roman"/>
          <w:sz w:val="28"/>
          <w:szCs w:val="28"/>
        </w:rPr>
        <w:t xml:space="preserve"> Десятилети</w:t>
      </w:r>
      <w:r w:rsidR="002A7496">
        <w:rPr>
          <w:rFonts w:ascii="Times New Roman" w:hAnsi="Times New Roman"/>
          <w:sz w:val="28"/>
          <w:szCs w:val="28"/>
        </w:rPr>
        <w:t>е</w:t>
      </w:r>
      <w:r w:rsidRPr="00F44779">
        <w:rPr>
          <w:rFonts w:ascii="Times New Roman" w:hAnsi="Times New Roman"/>
          <w:sz w:val="28"/>
          <w:szCs w:val="28"/>
        </w:rPr>
        <w:t xml:space="preserve"> коренных народов мира, объявленно</w:t>
      </w:r>
      <w:r w:rsidR="002A7496">
        <w:rPr>
          <w:rFonts w:ascii="Times New Roman" w:hAnsi="Times New Roman"/>
          <w:sz w:val="28"/>
          <w:szCs w:val="28"/>
        </w:rPr>
        <w:t>е</w:t>
      </w:r>
      <w:r w:rsidRPr="00F44779">
        <w:rPr>
          <w:rFonts w:ascii="Times New Roman" w:hAnsi="Times New Roman"/>
          <w:sz w:val="28"/>
          <w:szCs w:val="28"/>
        </w:rPr>
        <w:t xml:space="preserve"> ООН</w:t>
      </w:r>
      <w:r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A7496">
        <w:rPr>
          <w:rFonts w:ascii="Times New Roman" w:hAnsi="Times New Roman" w:cs="Times New Roman"/>
          <w:sz w:val="28"/>
          <w:szCs w:val="28"/>
        </w:rPr>
        <w:t xml:space="preserve"> Подробная информация о датах размещена </w:t>
      </w:r>
      <w:proofErr w:type="gramStart"/>
      <w:r w:rsidR="002A74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96" w:rsidRDefault="002A7496" w:rsidP="00E7085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70853" w:rsidRDefault="002A7496" w:rsidP="00E7085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русском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языке на сайте </w:t>
      </w:r>
      <w:hyperlink r:id="rId6" w:history="1">
        <w:r w:rsidRPr="00E05FD0">
          <w:rPr>
            <w:rStyle w:val="a4"/>
            <w:rFonts w:ascii="Times New Roman" w:hAnsi="Times New Roman" w:cs="Times New Roman"/>
            <w:sz w:val="28"/>
            <w:szCs w:val="28"/>
          </w:rPr>
          <w:t>http://www.un.org/ru/events/observances/days.shtml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787D" w:rsidRPr="00B14632" w:rsidRDefault="00E70853" w:rsidP="00E70853">
      <w:pPr>
        <w:spacing w:after="0"/>
        <w:ind w:left="708" w:firstLine="72"/>
        <w:jc w:val="both"/>
        <w:rPr>
          <w:rFonts w:ascii="Times New Roman" w:hAnsi="Times New Roman" w:cs="Times New Roman"/>
          <w:sz w:val="28"/>
          <w:szCs w:val="28"/>
        </w:rPr>
      </w:pPr>
      <w:r w:rsidRPr="00966990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предоставляется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форме с указанием </w:t>
      </w:r>
      <w:r w:rsidR="00966990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66990">
        <w:rPr>
          <w:rFonts w:ascii="Times New Roman" w:hAnsi="Times New Roman" w:cs="Times New Roman"/>
          <w:sz w:val="28"/>
          <w:szCs w:val="28"/>
        </w:rPr>
        <w:t xml:space="preserve">, их целей, задач, контингента участников, содержания, </w:t>
      </w:r>
      <w:r w:rsidR="00966990" w:rsidRPr="00966990">
        <w:rPr>
          <w:rFonts w:ascii="Times New Roman" w:hAnsi="Times New Roman" w:cs="Times New Roman"/>
          <w:sz w:val="28"/>
          <w:szCs w:val="28"/>
          <w:u w:val="single"/>
        </w:rPr>
        <w:t>достигнутых результатов</w:t>
      </w:r>
      <w:r w:rsidR="00966990">
        <w:rPr>
          <w:rFonts w:ascii="Times New Roman" w:hAnsi="Times New Roman" w:cs="Times New Roman"/>
          <w:sz w:val="28"/>
          <w:szCs w:val="28"/>
        </w:rPr>
        <w:t xml:space="preserve"> (какие знания, умения, навыки, опыт приобрели участники).</w:t>
      </w:r>
      <w:proofErr w:type="gramEnd"/>
    </w:p>
    <w:p w:rsidR="00B26573" w:rsidRDefault="00A75E5C" w:rsidP="00A75E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подачи заявления, школа получает </w:t>
      </w:r>
      <w:r w:rsidRPr="00B26573">
        <w:rPr>
          <w:rFonts w:ascii="Times New Roman" w:hAnsi="Times New Roman" w:cs="Times New Roman"/>
          <w:sz w:val="28"/>
          <w:szCs w:val="28"/>
          <w:u w:val="single"/>
        </w:rPr>
        <w:t>статус кандидата в ассоциированные школы ЮНЕСКО</w:t>
      </w:r>
      <w:r w:rsidR="00B26573">
        <w:rPr>
          <w:rFonts w:ascii="Times New Roman" w:hAnsi="Times New Roman" w:cs="Times New Roman"/>
          <w:sz w:val="28"/>
          <w:szCs w:val="28"/>
        </w:rPr>
        <w:t xml:space="preserve"> и вносится в список школ-кандидатов</w:t>
      </w:r>
      <w:r>
        <w:rPr>
          <w:rFonts w:ascii="Times New Roman" w:hAnsi="Times New Roman" w:cs="Times New Roman"/>
          <w:sz w:val="28"/>
          <w:szCs w:val="28"/>
        </w:rPr>
        <w:t>. В этом статусе школа должна пребывать не менее 2 лет. В это период школа должна принимать активное участие в мероприятиях других ассоциированных школ, проводить свои собственные мероприятия по тематике ЮНЕСКО</w:t>
      </w:r>
      <w:r w:rsidR="00B26573">
        <w:rPr>
          <w:rFonts w:ascii="Times New Roman" w:hAnsi="Times New Roman" w:cs="Times New Roman"/>
          <w:sz w:val="28"/>
          <w:szCs w:val="28"/>
        </w:rPr>
        <w:t>, ежегодно предоставлять план и отчет о проделанной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6573">
        <w:rPr>
          <w:rFonts w:ascii="Times New Roman" w:hAnsi="Times New Roman" w:cs="Times New Roman"/>
          <w:sz w:val="28"/>
          <w:szCs w:val="28"/>
        </w:rPr>
        <w:t xml:space="preserve"> Если школа не активна, не предоставляет планы и отчеты, то она остается в статусе кандидата еще 2 года</w:t>
      </w:r>
      <w:proofErr w:type="gramStart"/>
      <w:r w:rsidR="00B26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5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B26573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B26573">
        <w:rPr>
          <w:rFonts w:ascii="Times New Roman" w:hAnsi="Times New Roman" w:cs="Times New Roman"/>
          <w:sz w:val="28"/>
          <w:szCs w:val="28"/>
        </w:rPr>
        <w:t xml:space="preserve"> этих двух лет, если школа по-прежнему не активна, статус снимается.</w:t>
      </w:r>
    </w:p>
    <w:p w:rsidR="00671B9E" w:rsidRDefault="00B26573" w:rsidP="00A75E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школа проявляет активность и вовремя предоставляет планы и отчеты, то через 2 года она может претендовать на присвоение </w:t>
      </w:r>
      <w:r w:rsidRPr="0084412F">
        <w:rPr>
          <w:rFonts w:ascii="Times New Roman" w:hAnsi="Times New Roman" w:cs="Times New Roman"/>
          <w:sz w:val="28"/>
          <w:szCs w:val="28"/>
          <w:u w:val="single"/>
        </w:rPr>
        <w:t>статуса ассоциированной школы ЮНЕСКО</w:t>
      </w:r>
      <w:r>
        <w:rPr>
          <w:rFonts w:ascii="Times New Roman" w:hAnsi="Times New Roman" w:cs="Times New Roman"/>
          <w:sz w:val="28"/>
          <w:szCs w:val="28"/>
        </w:rPr>
        <w:t>. Для получения данного статуса школа готовит пакет документов, который через Национального координатора</w:t>
      </w:r>
      <w:r w:rsidR="00671B9E">
        <w:rPr>
          <w:rFonts w:ascii="Times New Roman" w:hAnsi="Times New Roman" w:cs="Times New Roman"/>
          <w:sz w:val="28"/>
          <w:szCs w:val="28"/>
        </w:rPr>
        <w:t xml:space="preserve"> и Комиссию Российской Федерации по делам ЮНЕСКО направляется в штаб-квартиру ЮНЕСКО в Париже.</w:t>
      </w:r>
      <w:r w:rsidR="00D12F65">
        <w:rPr>
          <w:rFonts w:ascii="Times New Roman" w:hAnsi="Times New Roman" w:cs="Times New Roman"/>
          <w:sz w:val="28"/>
          <w:szCs w:val="28"/>
        </w:rPr>
        <w:t xml:space="preserve"> Там документы рассматривают и выдают сертификат о включении школы в состав ассоциированных школ ЮНЕСКО.</w:t>
      </w:r>
    </w:p>
    <w:p w:rsidR="00671B9E" w:rsidRDefault="00671B9E" w:rsidP="00671B9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готовятся</w:t>
      </w:r>
      <w:r w:rsidRPr="0084412F">
        <w:rPr>
          <w:rFonts w:ascii="Times New Roman" w:hAnsi="Times New Roman" w:cs="Times New Roman"/>
          <w:sz w:val="28"/>
          <w:szCs w:val="28"/>
          <w:u w:val="single"/>
        </w:rPr>
        <w:t xml:space="preserve">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 и включают:</w:t>
      </w:r>
    </w:p>
    <w:p w:rsidR="00671B9E" w:rsidRDefault="00671B9E" w:rsidP="00671B9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(форма такая же, как для кандидатов);</w:t>
      </w:r>
    </w:p>
    <w:p w:rsidR="00671B9E" w:rsidRDefault="00671B9E" w:rsidP="00671B9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на 2 года (форма такая же, как для кандидатов);</w:t>
      </w:r>
    </w:p>
    <w:p w:rsidR="00671B9E" w:rsidRDefault="00671B9E" w:rsidP="00671B9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проделанной работе за 2 года </w:t>
      </w:r>
      <w:r w:rsidR="00FF2E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форме установленной ЮНЕСКО</w:t>
      </w:r>
      <w:r w:rsidR="00FF2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B9E" w:rsidRDefault="00671B9E" w:rsidP="00671B9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подписываются директором школы и заверяются печатью. Оригиналы документов направляются по почте региональному координатору.</w:t>
      </w:r>
    </w:p>
    <w:p w:rsidR="00A75E5C" w:rsidRPr="00D12F65" w:rsidRDefault="00D12F65" w:rsidP="00D12F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относительно вступления, работы по проекту, подготовки планов и отчетов Вы можете направить Балабановой Инне Евгеньевне на почту </w:t>
      </w:r>
      <w:hyperlink r:id="rId7" w:history="1">
        <w:r w:rsidRPr="00E05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balabanovaie</w:t>
        </w:r>
        <w:r w:rsidRPr="00A75E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05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75E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05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, либо позвонить: 8(3467) 332365, 89088816898.</w:t>
      </w:r>
      <w:r w:rsidR="00A75E5C" w:rsidRPr="00D12F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5E5C" w:rsidRPr="00D12F65" w:rsidSect="00BF664D">
      <w:pgSz w:w="11906" w:h="16838"/>
      <w:pgMar w:top="1418" w:right="992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11"/>
    <w:multiLevelType w:val="hybridMultilevel"/>
    <w:tmpl w:val="B7BC52FA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315D6E18"/>
    <w:multiLevelType w:val="hybridMultilevel"/>
    <w:tmpl w:val="9C3E8C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64D"/>
    <w:rsid w:val="00134E19"/>
    <w:rsid w:val="002A7496"/>
    <w:rsid w:val="003637C7"/>
    <w:rsid w:val="00671B9E"/>
    <w:rsid w:val="007664F5"/>
    <w:rsid w:val="0084412F"/>
    <w:rsid w:val="00966990"/>
    <w:rsid w:val="00A326BD"/>
    <w:rsid w:val="00A75E5C"/>
    <w:rsid w:val="00B14632"/>
    <w:rsid w:val="00B26573"/>
    <w:rsid w:val="00B51DA2"/>
    <w:rsid w:val="00BF664D"/>
    <w:rsid w:val="00D12F65"/>
    <w:rsid w:val="00E2787D"/>
    <w:rsid w:val="00E70853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1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E5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146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rsid w:val="00B1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27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banova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events/observances/days.shtml" TargetMode="External"/><Relationship Id="rId5" Type="http://schemas.openxmlformats.org/officeDocument/2006/relationships/hyperlink" Target="mailto:balabanovai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ЦИОДС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2014-01-27T06:31:00Z</dcterms:created>
  <dcterms:modified xsi:type="dcterms:W3CDTF">2014-01-27T09:01:00Z</dcterms:modified>
</cp:coreProperties>
</file>